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BANDO “</w:t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SCOSSA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PIANO GIOVANI </w:t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VIGOLANA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SCHEDA DI RENDICONTAZIONE DEI PROGETTI APPROVATI ANNO 2024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0"/>
        </w:rPr>
        <w:t xml:space="preserve">SEZ.B-SCOSSOM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 metodologica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 rendiconti sono valutati dal Piano Giovani raffrontandoli con la scheda di presentazione approvata (in particolare obiettivi, attività, budget).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consiglia vivamente di compilare la rendicontazione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dopo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aver riletto tale scheda.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9"/>
        <w:gridCol w:w="5829"/>
        <w:tblGridChange w:id="0">
          <w:tblGrid>
            <w:gridCol w:w="3799"/>
            <w:gridCol w:w="5829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 PROGETTO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I SOGGETTI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ENTE RESPONSABILE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9"/>
        <w:gridCol w:w="5829"/>
        <w:tblGridChange w:id="0">
          <w:tblGrid>
            <w:gridCol w:w="3799"/>
            <w:gridCol w:w="5829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Ragione sociale (nome)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Legale rappresentante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DI PROGETTO: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1"/>
        <w:gridCol w:w="5807"/>
        <w:tblGridChange w:id="0">
          <w:tblGrid>
            <w:gridCol w:w="3821"/>
            <w:gridCol w:w="5807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Età: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Altri nominativi ed età di giovani under 35 che hanno EFFETTIVAMENTE fatto parte del gruppo promotore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Altri nominativi ed età di giovani over 35 che hanno EFFETTIVAMENTE fatto parte del gruppo promotore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5"/>
        <w:gridCol w:w="5873"/>
        <w:tblGridChange w:id="0">
          <w:tblGrid>
            <w:gridCol w:w="3755"/>
            <w:gridCol w:w="5873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COLLABORAZIONI IMPORTANTI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Specificare nome organizzazione e persona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che cosa si sono EFFETTIVAMENTE occupati all’interno del progetto?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 GIOVANI HANNO PARTECIPATO E CHE ETA’ AVEVANO?</w:t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6"/>
        <w:gridCol w:w="5842"/>
        <w:tblGridChange w:id="0">
          <w:tblGrid>
            <w:gridCol w:w="3786"/>
            <w:gridCol w:w="5842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organizzatori?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partecipanti attivi alle attività di progetto?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fruitori all’evento?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vertAlign w:val="baseline"/>
          <w:rtl w:val="0"/>
        </w:rPr>
        <w:t xml:space="preserve">LE ATTIVITA’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INIZIO E FINE DI REALIZZAZIONE DELLE ATTIVITÀ</w:t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DESCRIVI LE ATTIVITA’ SVOLTE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(tranne l’eventuale evento. Vedi box successivo)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(Cosa è stato fatto: quantifica gli incontri svolti e il numero di partecipanti, specificane le spese. Se il progetto lo prevedeva suddividi in fasi).</w:t>
      </w:r>
    </w:p>
    <w:tbl>
      <w:tblPr>
        <w:tblStyle w:val="Table7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hd w:fill="ffffff" w:val="clea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PREVISTO DESCRIVI L’EVENTO PRINCIPALE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(Indica luogo, data, programma/scaletta, numero e tipologia dei fruitori, spese)</w:t>
      </w:r>
    </w:p>
    <w:tbl>
      <w:tblPr>
        <w:tblStyle w:val="Table8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vertAlign w:val="baseline"/>
          <w:rtl w:val="0"/>
        </w:rPr>
        <w:t xml:space="preserve">I RISULTATI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 SONO I RISULTATI CHE SEI CONTENTO DI AVER OTTENUTO E CHE COSA EVENTUALMENTE NON SI È VERIFICATO?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(descrivere i risultati ottenuti indicando possibilme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nte elementi sia qualitativi che quantitativi)</w:t>
      </w:r>
      <w:r w:rsidDel="00000000" w:rsidR="00000000" w:rsidRPr="00000000">
        <w:rPr>
          <w:rtl w:val="0"/>
        </w:rPr>
      </w:r>
    </w:p>
    <w:tbl>
      <w:tblPr>
        <w:tblStyle w:val="Table9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(Cosa ha funzionato)</w:t>
      </w:r>
    </w:p>
    <w:tbl>
      <w:tblPr>
        <w:tblStyle w:val="Table10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DEBOLEZZA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(Indica le criticità incontrate)</w:t>
      </w:r>
      <w:r w:rsidDel="00000000" w:rsidR="00000000" w:rsidRPr="00000000">
        <w:rPr>
          <w:rtl w:val="0"/>
        </w:rPr>
      </w:r>
    </w:p>
    <w:tbl>
      <w:tblPr>
        <w:tblStyle w:val="Table11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IDEE PER IL FUTURO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(Il progetto ha fatto nascere nella vostra associazione nuove idee per attività o progetti futuri da sviluppare all’interno o all’esterno del piano giovani?)</w:t>
      </w:r>
    </w:p>
    <w:tbl>
      <w:tblPr>
        <w:tblStyle w:val="Table12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LE SPESE SOSTENUTE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15.0" w:type="dxa"/>
        <w:jc w:val="left"/>
        <w:tblLayout w:type="fixed"/>
        <w:tblLook w:val="0400"/>
      </w:tblPr>
      <w:tblGrid>
        <w:gridCol w:w="7185"/>
        <w:gridCol w:w="2430"/>
        <w:tblGridChange w:id="0">
          <w:tblGrid>
            <w:gridCol w:w="7185"/>
            <w:gridCol w:w="2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Voce 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Importo lordo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 previst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nel progetto approvato)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DISAVANZO (totale ivato per chi emette fattura o tot.uscite meno tot.entrate)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4.0" w:type="dxa"/>
        <w:jc w:val="left"/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MIGLIORIAMO INSIEME! HAI DEI SUGGERIMENTI PER IL PIANO GIOVANI?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DATA, LUOGO</w:t>
        <w:tab/>
        <w:tab/>
        <w:tab/>
        <w:tab/>
        <w:tab/>
        <w:tab/>
        <w:tab/>
        <w:t xml:space="preserve">          FIRMA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INFORMATIVA PRIVACY</w:t>
      </w:r>
    </w:p>
    <w:p w:rsidR="00000000" w:rsidDel="00000000" w:rsidP="00000000" w:rsidRDefault="00000000" w:rsidRPr="00000000" w14:paraId="000000A4">
      <w:pPr>
        <w:widowControl w:val="0"/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Informativa ai sensi degli artt. 13 e 14 del Regolamento UE 2016/679 e art. 13 del D.Lgs. 196/2003</w:t>
      </w:r>
    </w:p>
    <w:p w:rsidR="00000000" w:rsidDel="00000000" w:rsidP="00000000" w:rsidRDefault="00000000" w:rsidRPr="00000000" w14:paraId="000000A6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Desideriamo informarLa che il Regolamento UE 2016/679 ha per oggetto la protezione delle persone con riguardo al</w:t>
      </w:r>
    </w:p>
    <w:p w:rsidR="00000000" w:rsidDel="00000000" w:rsidP="00000000" w:rsidRDefault="00000000" w:rsidRPr="00000000" w14:paraId="000000A7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trattamento dei dati personali. I dati personali sono raccolti dal Servizio Amministrativo esclusivamente per lo svolgimento dell'attività di competenza e per lo svolgimento di funzioni istituzionali.</w:t>
      </w:r>
    </w:p>
    <w:p w:rsidR="00000000" w:rsidDel="00000000" w:rsidP="00000000" w:rsidRDefault="00000000" w:rsidRPr="00000000" w14:paraId="000000A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Titolare del trattamento è il Comune di Altopiano della Vigolana, con sede in Piazza del Popolo, n. 9 – 38049</w:t>
      </w:r>
    </w:p>
    <w:p w:rsidR="00000000" w:rsidDel="00000000" w:rsidP="00000000" w:rsidRDefault="00000000" w:rsidRPr="00000000" w14:paraId="000000A9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Altopiano della Vigolana (Tn) (segreteria@comune.vigolana.tn.it; sito web http://comune.vigolana.tn.it)</w:t>
      </w:r>
    </w:p>
    <w:p w:rsidR="00000000" w:rsidDel="00000000" w:rsidP="00000000" w:rsidRDefault="00000000" w:rsidRPr="00000000" w14:paraId="000000AA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Responsabile della protezione dei dati è il Consorzio dei Comuni Trentini, con sede a Trento, via Torre Verde n 23</w:t>
      </w:r>
    </w:p>
    <w:p w:rsidR="00000000" w:rsidDel="00000000" w:rsidP="00000000" w:rsidRDefault="00000000" w:rsidRPr="00000000" w14:paraId="000000AB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(e-mail servizioRPD@comunitrentini.it), sito internet www.comunitrentini.it</w:t>
      </w:r>
    </w:p>
    <w:p w:rsidR="00000000" w:rsidDel="00000000" w:rsidP="00000000" w:rsidRDefault="00000000" w:rsidRPr="00000000" w14:paraId="000000A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Tipi di dati trattati sono quelli indicati nell’art. 4, comma 1 del Regolamento UE n. 2016/679 e potranno essere trattati solo ad opera di soggetti autorizzati e appositamente istruiti e in ottemperanza a quanto previsto dagli art. 29 GDPR 2016/679.</w:t>
      </w:r>
    </w:p>
    <w:p w:rsidR="00000000" w:rsidDel="00000000" w:rsidP="00000000" w:rsidRDefault="00000000" w:rsidRPr="00000000" w14:paraId="000000AE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Finalità del trattamento dei dati e base giuridica</w:t>
      </w:r>
    </w:p>
    <w:p w:rsidR="00000000" w:rsidDel="00000000" w:rsidP="00000000" w:rsidRDefault="00000000" w:rsidRPr="00000000" w14:paraId="000000A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vengono raccolti e trattati per l’esecuzione di un compito o di una funzione di interesse pubblico o connesso all’esercizio di pubblici poteri per le seguenti finalità: svolgimento Bando Piano giovani Vigolana 2024.</w:t>
      </w:r>
    </w:p>
    <w:p w:rsidR="00000000" w:rsidDel="00000000" w:rsidP="00000000" w:rsidRDefault="00000000" w:rsidRPr="00000000" w14:paraId="000000B0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Essendo il Trattamento fondato sulle predette basi giuridiche, non è necessario il Suo consenso al trattamento di dati</w:t>
      </w:r>
    </w:p>
    <w:p w:rsidR="00000000" w:rsidDel="00000000" w:rsidP="00000000" w:rsidRDefault="00000000" w:rsidRPr="00000000" w14:paraId="000000B1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personali. Il conferimento dei dati personali, da riportare nei moduli di richiesta all’Ente, ha carattere obbligatorio. Il loro mancato, parziale o inesatto conferimento potrà avere, come conseguenza, l’impossibilità di corrispondere a quanto richiesto.</w:t>
      </w:r>
    </w:p>
    <w:p w:rsidR="00000000" w:rsidDel="00000000" w:rsidP="00000000" w:rsidRDefault="00000000" w:rsidRPr="00000000" w14:paraId="000000B2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Modalità del trattamento</w:t>
      </w:r>
    </w:p>
    <w:p w:rsidR="00000000" w:rsidDel="00000000" w:rsidP="00000000" w:rsidRDefault="00000000" w:rsidRPr="00000000" w14:paraId="000000B3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vengono trattati con sistemi informatici e/o manuali attraverso procedure adeguate a garantire la sicurezza e la</w:t>
      </w:r>
    </w:p>
    <w:p w:rsidR="00000000" w:rsidDel="00000000" w:rsidP="00000000" w:rsidRDefault="00000000" w:rsidRPr="00000000" w14:paraId="000000B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riservatezza degli stessi. Specifiche misure di sicurezza sono osservate per prevenire la perdita dei dati, usi illeciti o non corretti ed accessi non autorizzati.</w:t>
      </w:r>
    </w:p>
    <w:p w:rsidR="00000000" w:rsidDel="00000000" w:rsidP="00000000" w:rsidRDefault="00000000" w:rsidRPr="00000000" w14:paraId="000000B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possono essere comunicati a tutti i soggetti (Uffici, Enti ed Organi della Pubblica Amministrazione, Aziende o Istituzioni) che, secondo le norme sono tenuti a conoscerli o possono conoscerli, nonché ai soggetti che devono o possono intervenire nel procedimento amministrativo. I dati possono essere conosciuti dagli incaricati del Servizio Politiche Giovanili e Protocollo che collaborano alla raccolta delle domande.</w:t>
      </w:r>
    </w:p>
    <w:p w:rsidR="00000000" w:rsidDel="00000000" w:rsidP="00000000" w:rsidRDefault="00000000" w:rsidRPr="00000000" w14:paraId="000000B6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Trasferimento extra UE</w:t>
      </w:r>
    </w:p>
    <w:p w:rsidR="00000000" w:rsidDel="00000000" w:rsidP="00000000" w:rsidRDefault="00000000" w:rsidRPr="00000000" w14:paraId="000000B7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non saranno trasferiti fuori dall’Unione Europea.</w:t>
      </w:r>
    </w:p>
    <w:p w:rsidR="00000000" w:rsidDel="00000000" w:rsidP="00000000" w:rsidRDefault="00000000" w:rsidRPr="00000000" w14:paraId="000000B8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possono essere conosciuti dal Responsabile del Servizio Amministrativo dell’Area Istituzionale e dagli incaricati degli uffici addetti alla gestione dei procedimenti.</w:t>
      </w:r>
    </w:p>
    <w:p w:rsidR="00000000" w:rsidDel="00000000" w:rsidP="00000000" w:rsidRDefault="00000000" w:rsidRPr="00000000" w14:paraId="000000B9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sono conservati per il periodo strettamente necessario all’esecuzione del compito o della funzione di interesse</w:t>
      </w:r>
    </w:p>
    <w:p w:rsidR="00000000" w:rsidDel="00000000" w:rsidP="00000000" w:rsidRDefault="00000000" w:rsidRPr="00000000" w14:paraId="000000BA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pubblico e comunque a termini di legge.</w:t>
      </w:r>
    </w:p>
    <w:p w:rsidR="00000000" w:rsidDel="00000000" w:rsidP="00000000" w:rsidRDefault="00000000" w:rsidRPr="00000000" w14:paraId="000000BB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conferimento dei dati ha natura obbligatoria per quanto riguarda l’espletamento del servizio o funzione.</w:t>
      </w:r>
    </w:p>
    <w:p w:rsidR="00000000" w:rsidDel="00000000" w:rsidP="00000000" w:rsidRDefault="00000000" w:rsidRPr="00000000" w14:paraId="000000BC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Non fornire i dati comporta non osservare obblighi di legge e/o impedire che il Servizio Politiche Giovanili possa svolgere le proprie funzioni istituzionali e procedere alla nomina o alla designazione.</w:t>
      </w:r>
    </w:p>
    <w:p w:rsidR="00000000" w:rsidDel="00000000" w:rsidP="00000000" w:rsidRDefault="00000000" w:rsidRPr="00000000" w14:paraId="000000BD">
      <w:pPr>
        <w:widowControl w:val="0"/>
        <w:spacing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diritti dell'interessato sono:</w:t>
      </w:r>
    </w:p>
    <w:p w:rsidR="00000000" w:rsidDel="00000000" w:rsidP="00000000" w:rsidRDefault="00000000" w:rsidRPr="00000000" w14:paraId="000000BE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la conferma dell'esistenza o meno dei dati che lo riguardano;</w:t>
      </w:r>
    </w:p>
    <w:p w:rsidR="00000000" w:rsidDel="00000000" w:rsidP="00000000" w:rsidRDefault="00000000" w:rsidRPr="00000000" w14:paraId="000000BF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ottenere la loro comunicazione in forma intelligibile;</w:t>
      </w:r>
    </w:p>
    <w:p w:rsidR="00000000" w:rsidDel="00000000" w:rsidP="00000000" w:rsidRDefault="00000000" w:rsidRPr="00000000" w14:paraId="000000C0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di conoscere le finalità e modalità del trattamento;</w:t>
      </w:r>
    </w:p>
    <w:p w:rsidR="00000000" w:rsidDel="00000000" w:rsidP="00000000" w:rsidRDefault="00000000" w:rsidRPr="00000000" w14:paraId="000000C1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ottenere la rettifica, la cancellazione, la limitazione o la trasformazione in forma anonima o il blocco dei dati trattati in</w:t>
      </w:r>
    </w:p>
    <w:p w:rsidR="00000000" w:rsidDel="00000000" w:rsidP="00000000" w:rsidRDefault="00000000" w:rsidRPr="00000000" w14:paraId="000000C2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violazione di legge;</w:t>
      </w:r>
    </w:p>
    <w:p w:rsidR="00000000" w:rsidDel="00000000" w:rsidP="00000000" w:rsidRDefault="00000000" w:rsidRPr="00000000" w14:paraId="000000C3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richiedere la portabilità dei dati;</w:t>
      </w:r>
    </w:p>
    <w:p w:rsidR="00000000" w:rsidDel="00000000" w:rsidP="00000000" w:rsidRDefault="00000000" w:rsidRPr="00000000" w14:paraId="000000C4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aggiornare, correggere o integrare i dati che lo riguardano;</w:t>
      </w:r>
    </w:p>
    <w:p w:rsidR="00000000" w:rsidDel="00000000" w:rsidP="00000000" w:rsidRDefault="00000000" w:rsidRPr="00000000" w14:paraId="000000C5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opporsi, per motivi legittimi, al trattamento dei dati;</w:t>
      </w:r>
    </w:p>
    <w:p w:rsidR="00000000" w:rsidDel="00000000" w:rsidP="00000000" w:rsidRDefault="00000000" w:rsidRPr="00000000" w14:paraId="000000C6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• di proporre reclamo al Garante per la protezione dei dati personali.</w:t>
      </w:r>
    </w:p>
    <w:p w:rsidR="00000000" w:rsidDel="00000000" w:rsidP="00000000" w:rsidRDefault="00000000" w:rsidRPr="00000000" w14:paraId="000000C7">
      <w:pPr>
        <w:widowControl w:val="0"/>
        <w:spacing w:line="276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richieste di cui sopra devono essere presentate al Responsabile della Protezione dei dati sopra descritto.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566.929133858267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Verdan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-390523</wp:posOffset>
          </wp:positionH>
          <wp:positionV relativeFrom="paragraph">
            <wp:posOffset>57151</wp:posOffset>
          </wp:positionV>
          <wp:extent cx="762000" cy="41656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416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2050260</wp:posOffset>
          </wp:positionH>
          <wp:positionV relativeFrom="paragraph">
            <wp:posOffset>-85724</wp:posOffset>
          </wp:positionV>
          <wp:extent cx="2014538" cy="564974"/>
          <wp:effectExtent b="0" l="0" r="0" t="0"/>
          <wp:wrapNone/>
          <wp:docPr id="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5649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5719770</wp:posOffset>
          </wp:positionH>
          <wp:positionV relativeFrom="paragraph">
            <wp:posOffset>-80962</wp:posOffset>
          </wp:positionV>
          <wp:extent cx="400050" cy="556591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0050" cy="5565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600075</wp:posOffset>
          </wp:positionH>
          <wp:positionV relativeFrom="paragraph">
            <wp:posOffset>14289</wp:posOffset>
          </wp:positionV>
          <wp:extent cx="400050" cy="508172"/>
          <wp:effectExtent b="0" l="0" r="0" t="0"/>
          <wp:wrapNone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-12575" l="0" r="-12575" t="0"/>
                  <a:stretch>
                    <a:fillRect/>
                  </a:stretch>
                </pic:blipFill>
                <pic:spPr>
                  <a:xfrm>
                    <a:off x="0" y="0"/>
                    <a:ext cx="400050" cy="5081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43AAD"/>
    <w:pPr>
      <w:suppressAutoHyphens w:val="1"/>
      <w:autoSpaceDN w:val="0"/>
      <w:spacing w:after="0" w:line="240" w:lineRule="auto"/>
      <w:textAlignment w:val="baseline"/>
    </w:pPr>
    <w:rPr>
      <w:rFonts w:ascii="Liberation Serif" w:cs="Mangal" w:hAnsi="Liberation Serif"/>
      <w:kern w:val="3"/>
      <w:sz w:val="24"/>
      <w:szCs w:val="24"/>
      <w:lang w:bidi="hi-IN"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rsid w:val="00E43AAD"/>
    <w:pPr>
      <w:suppressAutoHyphens w:val="1"/>
      <w:autoSpaceDN w:val="0"/>
      <w:spacing w:after="0" w:line="240" w:lineRule="auto"/>
      <w:textAlignment w:val="baseline"/>
    </w:pPr>
    <w:rPr>
      <w:rFonts w:ascii="Liberation Serif" w:cs="Mangal" w:hAnsi="Liberation Serif"/>
      <w:kern w:val="3"/>
      <w:sz w:val="24"/>
      <w:szCs w:val="24"/>
      <w:lang w:bidi="hi-IN" w:eastAsia="zh-CN"/>
    </w:rPr>
  </w:style>
  <w:style w:type="table" w:styleId="Grigliatabella">
    <w:name w:val="Table Grid"/>
    <w:basedOn w:val="Tabellanormale"/>
    <w:uiPriority w:val="39"/>
    <w:rsid w:val="00E43AAD"/>
    <w:pPr>
      <w:autoSpaceDN w:val="0"/>
      <w:spacing w:after="0" w:line="240" w:lineRule="auto"/>
      <w:textAlignment w:val="baseline"/>
    </w:pPr>
    <w:rPr>
      <w:rFonts w:ascii="Liberation Serif" w:cs="Mangal" w:hAnsi="Liberation Serif"/>
      <w:kern w:val="3"/>
      <w:sz w:val="24"/>
      <w:szCs w:val="24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semiHidden w:val="1"/>
    <w:unhideWhenUsed w:val="1"/>
    <w:rsid w:val="00E43AAD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cs="Times New Roman" w:eastAsia="Times New Roman" w:hAnsi="Times New Roman"/>
      <w:kern w:val="0"/>
      <w:lang w:bidi="ar-SA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jp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Eyu6tWtmAX3YVvv9F2QtNwalQ==">CgMxLjA4AHIhMTcybjFVbWpvQ1RYRmNtVnhRdnZabFU2dGt6TkJxcTdX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2022-01-19T15:42:00Z</dcterms:created>
  <dc:creator>michela moiola</dc:creator>
</cp:coreProperties>
</file>